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48E5" w14:textId="77777777" w:rsidR="0039013C" w:rsidRPr="0039013C" w:rsidRDefault="0039013C" w:rsidP="0039013C">
      <w:pPr>
        <w:pStyle w:val="Rubrik1"/>
        <w:rPr>
          <w:lang w:val="sv-SE"/>
        </w:rPr>
      </w:pPr>
      <w:r w:rsidRPr="0039013C">
        <w:rPr>
          <w:lang w:val="sv-SE"/>
        </w:rPr>
        <w:t>Krav på spårningslogg / AUDIT Trail</w:t>
      </w:r>
    </w:p>
    <w:p w14:paraId="3C28568D" w14:textId="77777777" w:rsidR="0039013C" w:rsidRDefault="0039013C" w:rsidP="0039013C">
      <w:pPr>
        <w:pStyle w:val="Liststycke"/>
        <w:numPr>
          <w:ilvl w:val="2"/>
          <w:numId w:val="3"/>
        </w:numPr>
        <w:ind w:left="567" w:hanging="567"/>
      </w:pPr>
      <w:r>
        <w:t>Systemet ska kunna registrera alla åtgärder såsom skapande, modifiering och radering av elektroniska data i en spårningslogg.</w:t>
      </w:r>
    </w:p>
    <w:p w14:paraId="728D457F" w14:textId="77777777" w:rsidR="0039013C" w:rsidRDefault="0039013C" w:rsidP="0039013C">
      <w:pPr>
        <w:pStyle w:val="Liststycke"/>
        <w:numPr>
          <w:ilvl w:val="2"/>
          <w:numId w:val="3"/>
        </w:numPr>
        <w:ind w:left="567" w:hanging="567"/>
      </w:pPr>
      <w:r>
        <w:t xml:space="preserve">Ändringar av data får inte dölja tidigare värden i spårningsloggen. </w:t>
      </w:r>
    </w:p>
    <w:p w14:paraId="30B01704" w14:textId="77777777" w:rsidR="0039013C" w:rsidRDefault="0039013C" w:rsidP="0039013C">
      <w:pPr>
        <w:pStyle w:val="Liststycke"/>
        <w:numPr>
          <w:ilvl w:val="2"/>
          <w:numId w:val="3"/>
        </w:numPr>
        <w:ind w:left="567" w:hanging="567"/>
      </w:pPr>
      <w:r>
        <w:t>Händelser som registreras i spårningsloggen måste minst innehålla tid och datum, entydig beskrivning av händelsen och användarens identitet.</w:t>
      </w:r>
    </w:p>
    <w:p w14:paraId="6E6FD449" w14:textId="77777777" w:rsidR="0039013C" w:rsidRDefault="0039013C" w:rsidP="0039013C">
      <w:pPr>
        <w:pStyle w:val="Liststycke"/>
        <w:numPr>
          <w:ilvl w:val="2"/>
          <w:numId w:val="3"/>
        </w:numPr>
        <w:ind w:left="567" w:hanging="567"/>
      </w:pPr>
      <w:r>
        <w:t>Spårningsloggen ska vara skyddad från ändringar.</w:t>
      </w:r>
    </w:p>
    <w:p w14:paraId="532FDA92" w14:textId="77777777" w:rsidR="0039013C" w:rsidRDefault="0039013C" w:rsidP="0039013C">
      <w:pPr>
        <w:pStyle w:val="Liststycke"/>
        <w:numPr>
          <w:ilvl w:val="2"/>
          <w:numId w:val="3"/>
        </w:numPr>
        <w:ind w:left="567" w:hanging="567"/>
      </w:pPr>
      <w:r>
        <w:t>Spårningsloggen måste vara tillgänglig i mänskligt, läsbart format och kunna exportera lagrade data både elektroniskt och till pappersformat.</w:t>
      </w:r>
    </w:p>
    <w:p w14:paraId="6DE0FC29" w14:textId="15E15A50" w:rsidR="002A165E" w:rsidRDefault="0039013C" w:rsidP="0039013C">
      <w:pPr>
        <w:pStyle w:val="Liststycke"/>
        <w:numPr>
          <w:ilvl w:val="2"/>
          <w:numId w:val="3"/>
        </w:numPr>
        <w:ind w:left="567" w:hanging="567"/>
      </w:pPr>
      <w:r>
        <w:t>Användare ska inte kunna ändra spårningsloggens funktionalitet.</w:t>
      </w:r>
    </w:p>
    <w:p w14:paraId="01525A00" w14:textId="7A9A80BA" w:rsidR="00437EC1" w:rsidRDefault="00437EC1" w:rsidP="00437EC1"/>
    <w:p w14:paraId="14495AC1" w14:textId="183DF83C" w:rsidR="00437EC1" w:rsidRDefault="00437EC1" w:rsidP="00437EC1">
      <w:pPr>
        <w:pBdr>
          <w:bottom w:val="single" w:sz="6" w:space="1" w:color="auto"/>
        </w:pBdr>
      </w:pPr>
    </w:p>
    <w:p w14:paraId="12D4625B" w14:textId="7B9A0E4F" w:rsidR="00437EC1" w:rsidRDefault="00437EC1" w:rsidP="00437EC1"/>
    <w:tbl>
      <w:tblPr>
        <w:tblStyle w:val="Rutntstabell1ljusdekorfrg1"/>
        <w:tblW w:w="9175" w:type="dxa"/>
        <w:tblLayout w:type="fixed"/>
        <w:tblLook w:val="06A0" w:firstRow="1" w:lastRow="0" w:firstColumn="1" w:lastColumn="0" w:noHBand="1" w:noVBand="1"/>
      </w:tblPr>
      <w:tblGrid>
        <w:gridCol w:w="2035"/>
        <w:gridCol w:w="7140"/>
      </w:tblGrid>
      <w:tr w:rsidR="00444B87" w:rsidRPr="00F51578" w14:paraId="2F65879A" w14:textId="77777777" w:rsidTr="00444B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2FA12821" w14:textId="77777777" w:rsidR="00444B87" w:rsidRPr="00F51578" w:rsidRDefault="00444B87" w:rsidP="00E57A57">
            <w:pPr>
              <w:rPr>
                <w:rFonts w:cstheme="minorHAnsi"/>
              </w:rPr>
            </w:pPr>
            <w:r w:rsidRPr="00F51578">
              <w:rPr>
                <w:rFonts w:eastAsia="Calibri" w:cstheme="minorHAnsi"/>
                <w:i/>
                <w:iCs/>
                <w:sz w:val="22"/>
              </w:rPr>
              <w:t>Part 11 clause</w:t>
            </w:r>
          </w:p>
        </w:tc>
        <w:tc>
          <w:tcPr>
            <w:tcW w:w="7140" w:type="dxa"/>
          </w:tcPr>
          <w:p w14:paraId="548D47FD" w14:textId="77777777" w:rsidR="00444B87" w:rsidRPr="00F51578" w:rsidRDefault="00444B87" w:rsidP="00E57A57">
            <w:pPr>
              <w:cnfStyle w:val="100000000000" w:firstRow="1" w:lastRow="0" w:firstColumn="0" w:lastColumn="0" w:oddVBand="0" w:evenVBand="0" w:oddHBand="0" w:evenHBand="0" w:firstRowFirstColumn="0" w:firstRowLastColumn="0" w:lastRowFirstColumn="0" w:lastRowLastColumn="0"/>
              <w:rPr>
                <w:rFonts w:cstheme="minorHAnsi"/>
              </w:rPr>
            </w:pPr>
            <w:r w:rsidRPr="00F51578">
              <w:rPr>
                <w:rFonts w:eastAsia="Calibri" w:cstheme="minorHAnsi"/>
                <w:i/>
                <w:iCs/>
                <w:sz w:val="22"/>
              </w:rPr>
              <w:t>Interpretation</w:t>
            </w:r>
          </w:p>
        </w:tc>
      </w:tr>
      <w:tr w:rsidR="00444B87" w:rsidRPr="00444B87" w14:paraId="2F56F0B7" w14:textId="77777777" w:rsidTr="00444B87">
        <w:tc>
          <w:tcPr>
            <w:cnfStyle w:val="001000000000" w:firstRow="0" w:lastRow="0" w:firstColumn="1" w:lastColumn="0" w:oddVBand="0" w:evenVBand="0" w:oddHBand="0" w:evenHBand="0" w:firstRowFirstColumn="0" w:firstRowLastColumn="0" w:lastRowFirstColumn="0" w:lastRowLastColumn="0"/>
            <w:tcW w:w="2035" w:type="dxa"/>
          </w:tcPr>
          <w:p w14:paraId="5CEC36E1" w14:textId="77777777" w:rsidR="00444B87" w:rsidRPr="00F51578" w:rsidRDefault="00444B87" w:rsidP="00E57A57">
            <w:pPr>
              <w:rPr>
                <w:rFonts w:cstheme="minorHAnsi"/>
                <w:b w:val="0"/>
              </w:rPr>
            </w:pPr>
            <w:bookmarkStart w:id="0" w:name="_GoBack"/>
            <w:bookmarkEnd w:id="0"/>
            <w:r w:rsidRPr="00F51578">
              <w:rPr>
                <w:rFonts w:eastAsia="Calibri" w:cstheme="minorHAnsi"/>
                <w:b w:val="0"/>
              </w:rPr>
              <w:t xml:space="preserve">11.10 (c) (e) </w:t>
            </w:r>
          </w:p>
        </w:tc>
        <w:tc>
          <w:tcPr>
            <w:tcW w:w="7140" w:type="dxa"/>
          </w:tcPr>
          <w:p w14:paraId="6D024BF9" w14:textId="77777777" w:rsidR="00444B87" w:rsidRPr="00641CA1" w:rsidRDefault="00444B87" w:rsidP="00E57A5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systems should be capable of recording all actions like creation, modification, and deletion of electronic records in an audit trail. Modifications of data should not obscure previous values in the audit trail. Data to be recorded must include as a minimum: time and date, unambiguous description of event, and identity of operator. This record should be secure from subsequent unauthorized alteration. Audit trails must be available in human readable form and able to be exported in both paper and electronic copy.</w:t>
            </w:r>
          </w:p>
        </w:tc>
      </w:tr>
      <w:tr w:rsidR="00444B87" w:rsidRPr="00444B87" w14:paraId="7DEF3F9A" w14:textId="77777777" w:rsidTr="00444B87">
        <w:tc>
          <w:tcPr>
            <w:cnfStyle w:val="001000000000" w:firstRow="0" w:lastRow="0" w:firstColumn="1" w:lastColumn="0" w:oddVBand="0" w:evenVBand="0" w:oddHBand="0" w:evenHBand="0" w:firstRowFirstColumn="0" w:firstRowLastColumn="0" w:lastRowFirstColumn="0" w:lastRowLastColumn="0"/>
            <w:tcW w:w="2035" w:type="dxa"/>
          </w:tcPr>
          <w:p w14:paraId="355D6636" w14:textId="77777777" w:rsidR="00444B87" w:rsidRPr="00F51578" w:rsidRDefault="00444B87" w:rsidP="00E57A57">
            <w:pPr>
              <w:rPr>
                <w:rFonts w:cstheme="minorHAnsi"/>
                <w:b w:val="0"/>
              </w:rPr>
            </w:pPr>
            <w:r w:rsidRPr="00F51578">
              <w:rPr>
                <w:rFonts w:eastAsia="Calibri" w:cstheme="minorHAnsi"/>
                <w:b w:val="0"/>
              </w:rPr>
              <w:t xml:space="preserve">11.10 (e) </w:t>
            </w:r>
          </w:p>
        </w:tc>
        <w:tc>
          <w:tcPr>
            <w:tcW w:w="7140" w:type="dxa"/>
          </w:tcPr>
          <w:p w14:paraId="5B26F544" w14:textId="77777777" w:rsidR="00444B87" w:rsidRPr="00641CA1" w:rsidRDefault="00444B87" w:rsidP="00E57A5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It should not be possible for the user to alter the audit trail functionality.</w:t>
            </w:r>
          </w:p>
        </w:tc>
      </w:tr>
    </w:tbl>
    <w:p w14:paraId="6023E4BC" w14:textId="77777777" w:rsidR="00437EC1" w:rsidRDefault="00437EC1" w:rsidP="00437EC1"/>
    <w:sectPr w:rsidR="00437E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B1FD1"/>
    <w:multiLevelType w:val="multilevel"/>
    <w:tmpl w:val="73644DD6"/>
    <w:lvl w:ilvl="0">
      <w:start w:val="1"/>
      <w:numFmt w:val="decimal"/>
      <w:lvlText w:val="%1"/>
      <w:lvlJc w:val="left"/>
      <w:pPr>
        <w:ind w:left="1305" w:hanging="1305"/>
      </w:pPr>
      <w:rPr>
        <w:rFonts w:hint="default"/>
      </w:rPr>
    </w:lvl>
    <w:lvl w:ilvl="1">
      <w:start w:val="1"/>
      <w:numFmt w:val="decimal"/>
      <w:lvlText w:val="%1.%2"/>
      <w:lvlJc w:val="left"/>
      <w:pPr>
        <w:ind w:left="1305" w:hanging="1305"/>
      </w:pPr>
      <w:rPr>
        <w:rFonts w:hint="default"/>
      </w:rPr>
    </w:lvl>
    <w:lvl w:ilvl="2">
      <w:start w:val="1"/>
      <w:numFmt w:val="decimal"/>
      <w:lvlText w:val="%3."/>
      <w:lvlJc w:val="left"/>
      <w:pPr>
        <w:ind w:left="1305" w:hanging="1305"/>
      </w:pPr>
      <w:rPr>
        <w:rFonts w:hint="default"/>
      </w:rPr>
    </w:lvl>
    <w:lvl w:ilvl="3">
      <w:start w:val="1"/>
      <w:numFmt w:val="decimal"/>
      <w:lvlText w:val="%1.%2.%3.%4"/>
      <w:lvlJc w:val="left"/>
      <w:pPr>
        <w:ind w:left="1305" w:hanging="1305"/>
      </w:pPr>
      <w:rPr>
        <w:rFonts w:hint="default"/>
      </w:rPr>
    </w:lvl>
    <w:lvl w:ilvl="4">
      <w:start w:val="1"/>
      <w:numFmt w:val="decimal"/>
      <w:lvlText w:val="%1.%2.%3.%4.%5"/>
      <w:lvlJc w:val="left"/>
      <w:pPr>
        <w:ind w:left="1305" w:hanging="1305"/>
      </w:pPr>
      <w:rPr>
        <w:rFonts w:hint="default"/>
      </w:rPr>
    </w:lvl>
    <w:lvl w:ilvl="5">
      <w:start w:val="1"/>
      <w:numFmt w:val="decimal"/>
      <w:lvlText w:val="%1.%2.%3.%4.%5.%6"/>
      <w:lvlJc w:val="left"/>
      <w:pPr>
        <w:ind w:left="1305" w:hanging="130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B13CE3"/>
    <w:multiLevelType w:val="hybridMultilevel"/>
    <w:tmpl w:val="28489C8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40A65D7E"/>
    <w:multiLevelType w:val="multilevel"/>
    <w:tmpl w:val="D2FED62A"/>
    <w:lvl w:ilvl="0">
      <w:start w:val="1"/>
      <w:numFmt w:val="decimal"/>
      <w:lvlText w:val="%1"/>
      <w:lvlJc w:val="left"/>
      <w:pPr>
        <w:ind w:left="1305" w:hanging="1305"/>
      </w:pPr>
      <w:rPr>
        <w:rFonts w:hint="default"/>
      </w:rPr>
    </w:lvl>
    <w:lvl w:ilvl="1">
      <w:start w:val="1"/>
      <w:numFmt w:val="decimal"/>
      <w:lvlText w:val="%1.%2"/>
      <w:lvlJc w:val="left"/>
      <w:pPr>
        <w:ind w:left="1305" w:hanging="1305"/>
      </w:pPr>
      <w:rPr>
        <w:rFonts w:hint="default"/>
      </w:rPr>
    </w:lvl>
    <w:lvl w:ilvl="2">
      <w:start w:val="1"/>
      <w:numFmt w:val="decimal"/>
      <w:lvlText w:val="%1.%2.%3"/>
      <w:lvlJc w:val="left"/>
      <w:pPr>
        <w:ind w:left="1305" w:hanging="1305"/>
      </w:pPr>
      <w:rPr>
        <w:rFonts w:hint="default"/>
      </w:rPr>
    </w:lvl>
    <w:lvl w:ilvl="3">
      <w:start w:val="1"/>
      <w:numFmt w:val="decimal"/>
      <w:lvlText w:val="%1.%2.%3.%4"/>
      <w:lvlJc w:val="left"/>
      <w:pPr>
        <w:ind w:left="1305" w:hanging="1305"/>
      </w:pPr>
      <w:rPr>
        <w:rFonts w:hint="default"/>
      </w:rPr>
    </w:lvl>
    <w:lvl w:ilvl="4">
      <w:start w:val="1"/>
      <w:numFmt w:val="decimal"/>
      <w:lvlText w:val="%1.%2.%3.%4.%5"/>
      <w:lvlJc w:val="left"/>
      <w:pPr>
        <w:ind w:left="1305" w:hanging="1305"/>
      </w:pPr>
      <w:rPr>
        <w:rFonts w:hint="default"/>
      </w:rPr>
    </w:lvl>
    <w:lvl w:ilvl="5">
      <w:start w:val="1"/>
      <w:numFmt w:val="decimal"/>
      <w:lvlText w:val="%1.%2.%3.%4.%5.%6"/>
      <w:lvlJc w:val="left"/>
      <w:pPr>
        <w:ind w:left="1305" w:hanging="130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13C"/>
    <w:rsid w:val="0005036D"/>
    <w:rsid w:val="00166EC6"/>
    <w:rsid w:val="002A165E"/>
    <w:rsid w:val="002C0BB3"/>
    <w:rsid w:val="0039013C"/>
    <w:rsid w:val="003E1E04"/>
    <w:rsid w:val="00437EC1"/>
    <w:rsid w:val="00444B87"/>
    <w:rsid w:val="005F3E38"/>
    <w:rsid w:val="007B2FBF"/>
    <w:rsid w:val="00853781"/>
    <w:rsid w:val="009135E8"/>
    <w:rsid w:val="00AD7621"/>
    <w:rsid w:val="00AE2BFB"/>
    <w:rsid w:val="00B63B45"/>
    <w:rsid w:val="00F971DB"/>
  </w:rsids>
  <m:mathPr>
    <m:mathFont m:val="Cambria Math"/>
    <m:brkBin m:val="before"/>
    <m:brkBinSub m:val="--"/>
    <m:smallFrac m:val="0"/>
    <m:dispDef/>
    <m:lMargin m:val="0"/>
    <m:rMargin m:val="0"/>
    <m:defJc m:val="centerGroup"/>
    <m:wrapIndent m:val="1440"/>
    <m:intLim m:val="subSup"/>
    <m:naryLim m:val="undOvr"/>
  </m:mathPr>
  <w:themeFontLang w:val="sv-SE"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A471F"/>
  <w15:chartTrackingRefBased/>
  <w15:docId w15:val="{E5BB31EF-93DB-40DB-B75F-3E217477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63B45"/>
    <w:pPr>
      <w:spacing w:after="0" w:line="240" w:lineRule="auto"/>
    </w:pPr>
    <w:rPr>
      <w:sz w:val="24"/>
    </w:rPr>
  </w:style>
  <w:style w:type="paragraph" w:styleId="Rubrik1">
    <w:name w:val="heading 1"/>
    <w:basedOn w:val="Normal"/>
    <w:next w:val="Normal"/>
    <w:link w:val="Rubrik1Char"/>
    <w:autoRedefine/>
    <w:qFormat/>
    <w:rsid w:val="00166EC6"/>
    <w:pPr>
      <w:keepNext/>
      <w:spacing w:before="240" w:after="60"/>
      <w:outlineLvl w:val="0"/>
    </w:pPr>
    <w:rPr>
      <w:rFonts w:ascii="Times New Roman" w:eastAsia="Times New Roman" w:hAnsi="Times New Roman" w:cs="Arial"/>
      <w:b/>
      <w:bCs/>
      <w:caps/>
      <w:kern w:val="32"/>
      <w:szCs w:val="32"/>
      <w:lang w:val="en-US" w:eastAsia="sv-SE"/>
    </w:rPr>
  </w:style>
  <w:style w:type="paragraph" w:styleId="Rubrik2">
    <w:name w:val="heading 2"/>
    <w:basedOn w:val="Normal"/>
    <w:next w:val="Normal"/>
    <w:link w:val="Rubrik2Char"/>
    <w:autoRedefine/>
    <w:qFormat/>
    <w:rsid w:val="00166EC6"/>
    <w:pPr>
      <w:keepNext/>
      <w:spacing w:before="240" w:after="60"/>
      <w:outlineLvl w:val="1"/>
    </w:pPr>
    <w:rPr>
      <w:rFonts w:ascii="Times New Roman" w:eastAsia="Times New Roman" w:hAnsi="Times New Roman" w:cs="Arial"/>
      <w:b/>
      <w:iCs/>
      <w:kern w:val="32"/>
      <w:szCs w:val="28"/>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166EC6"/>
    <w:rPr>
      <w:rFonts w:ascii="Times New Roman" w:eastAsia="Times New Roman" w:hAnsi="Times New Roman" w:cs="Arial"/>
      <w:b/>
      <w:bCs/>
      <w:caps/>
      <w:kern w:val="32"/>
      <w:sz w:val="24"/>
      <w:szCs w:val="32"/>
      <w:lang w:val="en-US" w:eastAsia="sv-SE"/>
    </w:rPr>
  </w:style>
  <w:style w:type="character" w:customStyle="1" w:styleId="Rubrik2Char">
    <w:name w:val="Rubrik 2 Char"/>
    <w:basedOn w:val="Standardstycketeckensnitt"/>
    <w:link w:val="Rubrik2"/>
    <w:rsid w:val="00166EC6"/>
    <w:rPr>
      <w:rFonts w:ascii="Times New Roman" w:eastAsia="Times New Roman" w:hAnsi="Times New Roman" w:cs="Arial"/>
      <w:b/>
      <w:iCs/>
      <w:kern w:val="32"/>
      <w:sz w:val="24"/>
      <w:szCs w:val="28"/>
      <w:lang w:eastAsia="sv-SE"/>
    </w:rPr>
  </w:style>
  <w:style w:type="paragraph" w:styleId="Liststycke">
    <w:name w:val="List Paragraph"/>
    <w:basedOn w:val="Normal"/>
    <w:uiPriority w:val="34"/>
    <w:qFormat/>
    <w:rsid w:val="0039013C"/>
    <w:pPr>
      <w:ind w:left="720"/>
      <w:contextualSpacing/>
    </w:pPr>
  </w:style>
  <w:style w:type="table" w:styleId="Rutntstabell1ljusdekorfrg1">
    <w:name w:val="Grid Table 1 Light Accent 1"/>
    <w:basedOn w:val="Normaltabell"/>
    <w:uiPriority w:val="46"/>
    <w:rsid w:val="00444B87"/>
    <w:pPr>
      <w:spacing w:after="0" w:line="240" w:lineRule="auto"/>
    </w:pPr>
    <w:rPr>
      <w:lang w:val="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1087</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Wallén</dc:creator>
  <cp:keywords/>
  <dc:description/>
  <cp:lastModifiedBy>Anders Wallén</cp:lastModifiedBy>
  <cp:revision>2</cp:revision>
  <dcterms:created xsi:type="dcterms:W3CDTF">2018-08-17T08:05:00Z</dcterms:created>
  <dcterms:modified xsi:type="dcterms:W3CDTF">2018-08-17T08:19:00Z</dcterms:modified>
</cp:coreProperties>
</file>